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A4AA9" w14:textId="6D881DE1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sz w:val="20"/>
          <w:szCs w:val="20"/>
          <w:lang w:val="en-US"/>
        </w:rPr>
        <w:t>NOTICE OF THE 3</w:t>
      </w:r>
      <w:r w:rsidR="0062364C">
        <w:rPr>
          <w:rFonts w:ascii="Verdana" w:hAnsi="Verdana" w:hint="eastAsia"/>
          <w:b/>
          <w:bCs/>
          <w:sz w:val="20"/>
          <w:szCs w:val="20"/>
          <w:lang w:val="en-US"/>
        </w:rPr>
        <w:t>2N</w:t>
      </w:r>
      <w:r w:rsidR="00D47591">
        <w:rPr>
          <w:rFonts w:ascii="Verdana" w:hAnsi="Verdana" w:hint="eastAsia"/>
          <w:b/>
          <w:bCs/>
          <w:sz w:val="20"/>
          <w:szCs w:val="20"/>
          <w:lang w:val="en-US"/>
        </w:rPr>
        <w:t>D</w:t>
      </w:r>
      <w:r w:rsidRPr="001E2EAB">
        <w:rPr>
          <w:rFonts w:ascii="Verdana" w:hAnsi="Verdana"/>
          <w:b/>
          <w:bCs/>
          <w:sz w:val="20"/>
          <w:szCs w:val="20"/>
          <w:lang w:val="en-US"/>
        </w:rPr>
        <w:t xml:space="preserve"> ANNUAL GENERAL MEETING (AGM) </w:t>
      </w:r>
    </w:p>
    <w:p w14:paraId="608EE67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778B3442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NOTICE IS HEREBY GIVEN that the </w:t>
      </w:r>
      <w:r w:rsidRPr="0062364C">
        <w:rPr>
          <w:rFonts w:ascii="Verdana" w:hAnsi="Verdana"/>
          <w:b/>
          <w:bCs/>
          <w:sz w:val="20"/>
          <w:szCs w:val="20"/>
          <w:lang w:val="en-US"/>
        </w:rPr>
        <w:t>32nd </w:t>
      </w:r>
      <w:r w:rsidRPr="0062364C">
        <w:rPr>
          <w:rFonts w:ascii="Verdana" w:hAnsi="Verdana"/>
          <w:sz w:val="20"/>
          <w:szCs w:val="20"/>
          <w:lang w:val="en-US"/>
        </w:rPr>
        <w:t>Annual General Meeting of the Young Members Committee (YMC)</w:t>
      </w:r>
      <w:r w:rsidRPr="0062364C">
        <w:rPr>
          <w:rFonts w:ascii="Verdana" w:hAnsi="Verdana"/>
          <w:b/>
          <w:bCs/>
          <w:sz w:val="20"/>
          <w:szCs w:val="20"/>
          <w:lang w:val="en-US"/>
        </w:rPr>
        <w:t> </w:t>
      </w:r>
      <w:r w:rsidRPr="0062364C">
        <w:rPr>
          <w:rFonts w:ascii="Verdana" w:hAnsi="Verdana"/>
          <w:sz w:val="20"/>
          <w:szCs w:val="20"/>
          <w:lang w:val="en-US"/>
        </w:rPr>
        <w:t>will be held on Tuesday, 6 June 2017 at 6:30pm at The Grand Assembly Hall, 4/F North Tower, “The Salisbury” – YMCA of Hong Kong, 41 Salisbury Road, Tsim Sha Tsui, Kowloon for the following purposes:</w:t>
      </w:r>
    </w:p>
    <w:p w14:paraId="3260C4E2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1.        To receive and confirm the Minutes of the 31st Annual General Meeting.</w:t>
      </w:r>
    </w:p>
    <w:p w14:paraId="456DE426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2.        To receive and adopt the  </w:t>
      </w:r>
      <w:hyperlink r:id="rId5" w:history="1">
        <w:r w:rsidRPr="0062364C">
          <w:rPr>
            <w:rStyle w:val="ae"/>
            <w:rFonts w:ascii="Verdana" w:hAnsi="Verdana"/>
            <w:b/>
            <w:bCs/>
            <w:sz w:val="20"/>
            <w:szCs w:val="20"/>
            <w:lang w:val="en-US"/>
          </w:rPr>
          <w:t>Annual Report of the YMC for Session 2016/2017</w:t>
        </w:r>
      </w:hyperlink>
      <w:r w:rsidRPr="0062364C">
        <w:rPr>
          <w:rFonts w:ascii="Verdana" w:hAnsi="Verdana"/>
          <w:sz w:val="20"/>
          <w:szCs w:val="20"/>
          <w:lang w:val="en-US"/>
        </w:rPr>
        <w:t>.</w:t>
      </w:r>
    </w:p>
    <w:p w14:paraId="23D65BAD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3.        To receive and adopt the Financial Statement of the YMC for Session 2016/2017.</w:t>
      </w:r>
    </w:p>
    <w:p w14:paraId="7187B577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4.        To elect the Chairman and Committee Members of the YMC for Session 2017/2018.</w:t>
      </w:r>
    </w:p>
    <w:p w14:paraId="7E498A37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In case of adjournment of the AGM, members of the Committee shall check on the Institution’s website at </w:t>
      </w:r>
      <w:hyperlink r:id="rId6" w:history="1">
        <w:r w:rsidRPr="0062364C">
          <w:rPr>
            <w:rStyle w:val="ae"/>
            <w:rFonts w:ascii="Verdana" w:hAnsi="Verdana"/>
            <w:sz w:val="20"/>
            <w:szCs w:val="20"/>
            <w:lang w:val="en-US"/>
          </w:rPr>
          <w:t>http://www.hkie.org.hk</w:t>
        </w:r>
      </w:hyperlink>
      <w:r w:rsidRPr="0062364C">
        <w:rPr>
          <w:rFonts w:ascii="Verdana" w:hAnsi="Verdana"/>
          <w:sz w:val="20"/>
          <w:szCs w:val="20"/>
          <w:lang w:val="en-US"/>
        </w:rPr>
        <w:t> and the YMC’s website at </w:t>
      </w:r>
      <w:hyperlink r:id="rId7" w:history="1">
        <w:r w:rsidRPr="0062364C">
          <w:rPr>
            <w:rStyle w:val="ae"/>
            <w:rFonts w:ascii="Verdana" w:hAnsi="Verdana"/>
            <w:sz w:val="20"/>
            <w:szCs w:val="20"/>
            <w:lang w:val="en-US"/>
          </w:rPr>
          <w:t>http://ymc.hkie.org.hk</w:t>
        </w:r>
      </w:hyperlink>
      <w:r w:rsidRPr="0062364C">
        <w:rPr>
          <w:rFonts w:ascii="Verdana" w:hAnsi="Verdana"/>
          <w:sz w:val="20"/>
          <w:szCs w:val="20"/>
          <w:lang w:val="en-US"/>
        </w:rPr>
        <w:t> of the revised venue, time and date for the adjourned AGM.</w:t>
      </w:r>
    </w:p>
    <w:p w14:paraId="66486713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</w:p>
    <w:p w14:paraId="02A730ED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proofErr w:type="spellStart"/>
      <w:r w:rsidRPr="0062364C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Emily Hay Ting YU</w:t>
      </w:r>
    </w:p>
    <w:p w14:paraId="630CB296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Honorary Secretary</w:t>
      </w:r>
    </w:p>
    <w:p w14:paraId="792C1110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i/>
          <w:iCs/>
          <w:sz w:val="20"/>
          <w:szCs w:val="20"/>
          <w:lang w:val="en-US"/>
        </w:rPr>
        <w:t>29 May 2017</w:t>
      </w:r>
    </w:p>
    <w:p w14:paraId="2A978B39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 </w:t>
      </w:r>
    </w:p>
    <w:p w14:paraId="12C4DFA7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***********************************************************</w:t>
      </w:r>
    </w:p>
    <w:p w14:paraId="25C4CA42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b/>
          <w:bCs/>
          <w:sz w:val="20"/>
          <w:szCs w:val="20"/>
          <w:lang w:val="en-US"/>
        </w:rPr>
        <w:t>Nominations for Chairman and Committee Members</w:t>
      </w:r>
    </w:p>
    <w:p w14:paraId="09900F7C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b/>
          <w:bCs/>
          <w:i/>
          <w:iCs/>
          <w:sz w:val="20"/>
          <w:szCs w:val="20"/>
          <w:lang w:val="en-US"/>
        </w:rPr>
        <w:t> </w:t>
      </w:r>
    </w:p>
    <w:p w14:paraId="76AEC2CA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b/>
          <w:bCs/>
          <w:i/>
          <w:iCs/>
          <w:sz w:val="20"/>
          <w:szCs w:val="20"/>
          <w:lang w:val="en-US"/>
        </w:rPr>
        <w:t>Chairman</w:t>
      </w:r>
      <w:r w:rsidRPr="0062364C">
        <w:rPr>
          <w:rFonts w:ascii="Verdana" w:hAnsi="Verdana"/>
          <w:sz w:val="20"/>
          <w:szCs w:val="20"/>
          <w:lang w:val="en-US"/>
        </w:rPr>
        <w:br/>
        <w:t xml:space="preserve">The outgoing Committee has decided to nominate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Ambrose CHEN Hao Ting for election as the Chairman for Session 2017/2018.</w:t>
      </w:r>
    </w:p>
    <w:p w14:paraId="2973A8CF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 </w:t>
      </w:r>
    </w:p>
    <w:p w14:paraId="551FD68E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No further nomination has been received from members by the nomination deadline.</w:t>
      </w:r>
    </w:p>
    <w:p w14:paraId="4176D8C2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b/>
          <w:bCs/>
          <w:i/>
          <w:iCs/>
          <w:sz w:val="20"/>
          <w:szCs w:val="20"/>
          <w:lang w:val="en-US"/>
        </w:rPr>
        <w:t> </w:t>
      </w:r>
    </w:p>
    <w:p w14:paraId="076655C9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b/>
          <w:bCs/>
          <w:i/>
          <w:iCs/>
          <w:sz w:val="20"/>
          <w:szCs w:val="20"/>
          <w:lang w:val="en-US"/>
        </w:rPr>
        <w:t>Committee Members</w:t>
      </w:r>
      <w:r w:rsidRPr="0062364C">
        <w:rPr>
          <w:rFonts w:ascii="Verdana" w:hAnsi="Verdana"/>
          <w:sz w:val="20"/>
          <w:szCs w:val="20"/>
          <w:lang w:val="en-US"/>
        </w:rPr>
        <w:br/>
        <w:t xml:space="preserve">The outgoing Committee has decided to opt for the maximum of 15 Committee Members.  The 10 Committee Members who will continue to serve on the Committee are: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CHEUNG Tin King, 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> </w:t>
      </w:r>
      <w:r w:rsidRPr="0062364C">
        <w:rPr>
          <w:rFonts w:ascii="Verdana" w:hAnsi="Verdana"/>
          <w:sz w:val="20"/>
          <w:szCs w:val="20"/>
          <w:lang w:val="en-HK"/>
        </w:rPr>
        <w:t>Joseph FISHER Man King</w:t>
      </w:r>
      <w:r w:rsidRPr="0062364C">
        <w:rPr>
          <w:rFonts w:ascii="Verdana" w:hAnsi="Verdana"/>
          <w:sz w:val="20"/>
          <w:szCs w:val="20"/>
          <w:lang w:val="en-US"/>
        </w:rPr>
        <w:t xml:space="preserve">,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Eric HO Ka Chun,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> Yani KO Yik Yan, 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Vincent LEUNG Chi To,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Timothy LUN Zhuo Tian,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TANG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Whai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Tak,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WONG Lee Man, 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Fanny YEUNG Hiu Fan and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Emily Hay Ting YU.</w:t>
      </w:r>
    </w:p>
    <w:p w14:paraId="7BF5A22F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lastRenderedPageBreak/>
        <w:t xml:space="preserve">The five Committee Members who will retire from the Committee are: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> Logan CHAN Lok Heng, 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> Ambrose CHEN Hao Ting, 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 Alan CHENG Siu Lun,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 Raymond MAK Ka Yeung and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> June YIP King Yan. </w:t>
      </w:r>
    </w:p>
    <w:p w14:paraId="195BDEAF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Hence, there are five vacancies of Committee Members for election.</w:t>
      </w:r>
    </w:p>
    <w:p w14:paraId="747AB1EB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</w:p>
    <w:p w14:paraId="2208761D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 xml:space="preserve">The outgoing Committee has decided to nominate the following two candidates for election as Committee Members for a three-year term: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Kahl CHEUNG Kar Man and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HO Ka Man.</w:t>
      </w:r>
    </w:p>
    <w:p w14:paraId="39A8062F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 </w:t>
      </w:r>
    </w:p>
    <w:p w14:paraId="7E021622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 xml:space="preserve">In addition, the following five nominations for the post of Committee Member have been received from members by the nomination deadline: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Alan LAM Ho Lun, 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Raymond MAK Ka Yeung, 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Samson PUNG Chun Nok,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Hidy YAN Tsz Tung and </w:t>
      </w:r>
      <w:proofErr w:type="spellStart"/>
      <w:r w:rsidRPr="0062364C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62364C">
        <w:rPr>
          <w:rFonts w:ascii="Verdana" w:hAnsi="Verdana"/>
          <w:sz w:val="20"/>
          <w:szCs w:val="20"/>
          <w:lang w:val="en-US"/>
        </w:rPr>
        <w:t xml:space="preserve"> June YIP King Yan.</w:t>
      </w:r>
    </w:p>
    <w:p w14:paraId="3118071F" w14:textId="77777777" w:rsidR="0062364C" w:rsidRPr="0062364C" w:rsidRDefault="0062364C" w:rsidP="0062364C">
      <w:pPr>
        <w:jc w:val="both"/>
        <w:rPr>
          <w:rFonts w:ascii="Verdana" w:hAnsi="Verdana"/>
          <w:sz w:val="20"/>
          <w:szCs w:val="20"/>
          <w:lang w:val="en-US"/>
        </w:rPr>
      </w:pPr>
      <w:r w:rsidRPr="0062364C">
        <w:rPr>
          <w:rFonts w:ascii="Verdana" w:hAnsi="Verdana"/>
          <w:sz w:val="20"/>
          <w:szCs w:val="20"/>
          <w:lang w:val="en-US"/>
        </w:rPr>
        <w:t>As the number of nominations exceeds the number of vacancies, a ballot shall be held. </w:t>
      </w:r>
    </w:p>
    <w:p w14:paraId="5CC00C53" w14:textId="08C77234" w:rsidR="00644CE6" w:rsidRPr="00D47591" w:rsidRDefault="00644CE6" w:rsidP="0062364C">
      <w:pPr>
        <w:jc w:val="both"/>
        <w:rPr>
          <w:rFonts w:ascii="Verdana" w:hAnsi="Verdana"/>
          <w:sz w:val="20"/>
          <w:szCs w:val="20"/>
          <w:lang w:val="en-US"/>
        </w:rPr>
      </w:pPr>
    </w:p>
    <w:sectPr w:rsidR="00644CE6" w:rsidRPr="00D4759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86460"/>
    <w:multiLevelType w:val="multilevel"/>
    <w:tmpl w:val="133AF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7660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62"/>
    <w:rsid w:val="001E2EAB"/>
    <w:rsid w:val="001F00D3"/>
    <w:rsid w:val="00241C40"/>
    <w:rsid w:val="002A545D"/>
    <w:rsid w:val="00353AE8"/>
    <w:rsid w:val="00530412"/>
    <w:rsid w:val="005A5E99"/>
    <w:rsid w:val="0062364C"/>
    <w:rsid w:val="00644CE6"/>
    <w:rsid w:val="006819DB"/>
    <w:rsid w:val="007C6D15"/>
    <w:rsid w:val="00844F79"/>
    <w:rsid w:val="008571F0"/>
    <w:rsid w:val="0087686E"/>
    <w:rsid w:val="00A74562"/>
    <w:rsid w:val="00D47591"/>
    <w:rsid w:val="00D7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BC4A"/>
  <w15:chartTrackingRefBased/>
  <w15:docId w15:val="{75FA103B-FF1D-433A-A1D1-93B2DF66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A745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4562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4562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456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4562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4562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4562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4562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74562"/>
    <w:rPr>
      <w:rFonts w:asciiTheme="majorHAnsi" w:eastAsiaTheme="majorEastAsia" w:hAnsiTheme="majorHAnsi" w:cstheme="majorBidi"/>
      <w:color w:val="365F91" w:themeColor="accent1" w:themeShade="BF"/>
      <w:sz w:val="48"/>
      <w:szCs w:val="48"/>
      <w:lang w:val="en-GB"/>
    </w:rPr>
  </w:style>
  <w:style w:type="character" w:customStyle="1" w:styleId="20">
    <w:name w:val="標題 2 字元"/>
    <w:basedOn w:val="a0"/>
    <w:link w:val="2"/>
    <w:uiPriority w:val="9"/>
    <w:semiHidden/>
    <w:rsid w:val="00A74562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GB"/>
    </w:rPr>
  </w:style>
  <w:style w:type="character" w:customStyle="1" w:styleId="30">
    <w:name w:val="標題 3 字元"/>
    <w:basedOn w:val="a0"/>
    <w:link w:val="3"/>
    <w:uiPriority w:val="9"/>
    <w:semiHidden/>
    <w:rsid w:val="00A74562"/>
    <w:rPr>
      <w:rFonts w:eastAsiaTheme="majorEastAsia" w:cstheme="majorBidi"/>
      <w:color w:val="365F91" w:themeColor="accent1" w:themeShade="BF"/>
      <w:sz w:val="32"/>
      <w:szCs w:val="32"/>
      <w:lang w:val="en-GB"/>
    </w:rPr>
  </w:style>
  <w:style w:type="character" w:customStyle="1" w:styleId="40">
    <w:name w:val="標題 4 字元"/>
    <w:basedOn w:val="a0"/>
    <w:link w:val="4"/>
    <w:uiPriority w:val="9"/>
    <w:semiHidden/>
    <w:rsid w:val="00A74562"/>
    <w:rPr>
      <w:rFonts w:eastAsiaTheme="majorEastAsia" w:cstheme="majorBidi"/>
      <w:color w:val="365F91" w:themeColor="accent1" w:themeShade="BF"/>
      <w:sz w:val="28"/>
      <w:szCs w:val="28"/>
      <w:lang w:val="en-GB"/>
    </w:rPr>
  </w:style>
  <w:style w:type="character" w:customStyle="1" w:styleId="50">
    <w:name w:val="標題 5 字元"/>
    <w:basedOn w:val="a0"/>
    <w:link w:val="5"/>
    <w:uiPriority w:val="9"/>
    <w:semiHidden/>
    <w:rsid w:val="00A74562"/>
    <w:rPr>
      <w:rFonts w:eastAsiaTheme="majorEastAsia" w:cstheme="majorBidi"/>
      <w:color w:val="365F91" w:themeColor="accent1" w:themeShade="BF"/>
      <w:lang w:val="en-GB"/>
    </w:rPr>
  </w:style>
  <w:style w:type="character" w:customStyle="1" w:styleId="60">
    <w:name w:val="標題 6 字元"/>
    <w:basedOn w:val="a0"/>
    <w:link w:val="6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70">
    <w:name w:val="標題 7 字元"/>
    <w:basedOn w:val="a0"/>
    <w:link w:val="7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標題 8 字元"/>
    <w:basedOn w:val="a0"/>
    <w:link w:val="8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character" w:customStyle="1" w:styleId="90">
    <w:name w:val="標題 9 字元"/>
    <w:basedOn w:val="a0"/>
    <w:link w:val="9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A745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7456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A745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745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A745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74562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A7456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4562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456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74562"/>
    <w:rPr>
      <w:i/>
      <w:iCs/>
      <w:color w:val="365F9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A74562"/>
    <w:rPr>
      <w:b/>
      <w:bCs/>
      <w:smallCaps/>
      <w:color w:val="365F9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74562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74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7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9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9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4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6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1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6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340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1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2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5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9761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ymc.hkie.org.h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kie.org.hk/" TargetMode="External"/><Relationship Id="rId5" Type="http://schemas.openxmlformats.org/officeDocument/2006/relationships/hyperlink" Target="http://ymc.hkie.org.hk/Upload/Doc/8c5bae1d-f718-4239-8b89-c3c2aa00992f_HKIE-YMC%20Annual%20Report%202016-2017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Yuen</dc:creator>
  <cp:keywords/>
  <dc:description/>
  <cp:lastModifiedBy>Orange Monster</cp:lastModifiedBy>
  <cp:revision>2</cp:revision>
  <dcterms:created xsi:type="dcterms:W3CDTF">2025-10-13T14:40:00Z</dcterms:created>
  <dcterms:modified xsi:type="dcterms:W3CDTF">2025-10-13T14:40:00Z</dcterms:modified>
</cp:coreProperties>
</file>