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A300D5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sz w:val="20"/>
          <w:szCs w:val="20"/>
          <w:lang w:val="en-US"/>
        </w:rPr>
        <w:t>NOTICE OF THE 40TH ANNUAL GENERAL MEETING (AGM) </w:t>
      </w:r>
    </w:p>
    <w:p w14:paraId="5F63BB67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101937F6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NOTICE IS HEREBY GIVEN that the 40th Annual General Meeting of the Young Members Committee (YMC) will be held on Thursday, 12 June 2025 at 6:30pm at the Grand Ballroom, Level 6, Royal Plaza Hotel, 193 Prince Edward Road West,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Mong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Kok, Kowloon for the following purposes:</w:t>
      </w:r>
    </w:p>
    <w:p w14:paraId="32848E2B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224ECB22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1.   To receive and confirm the Minutes of the 39th Annual General Meeting.</w:t>
      </w:r>
    </w:p>
    <w:p w14:paraId="43D3A414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2.   To receive and adopt the </w:t>
      </w:r>
      <w:hyperlink r:id="rId4" w:history="1">
        <w:r w:rsidRPr="00210736">
          <w:rPr>
            <w:rStyle w:val="ae"/>
            <w:rFonts w:ascii="Verdana" w:hAnsi="Verdana"/>
            <w:b/>
            <w:bCs/>
            <w:sz w:val="20"/>
            <w:szCs w:val="20"/>
            <w:lang w:val="en-US"/>
          </w:rPr>
          <w:t>Annual Report of the YMC for Session 2024/2025</w:t>
        </w:r>
      </w:hyperlink>
      <w:r w:rsidRPr="00210736">
        <w:rPr>
          <w:rFonts w:ascii="Verdana" w:hAnsi="Verdana"/>
          <w:sz w:val="20"/>
          <w:szCs w:val="20"/>
          <w:lang w:val="en-US"/>
        </w:rPr>
        <w:t>.</w:t>
      </w:r>
    </w:p>
    <w:p w14:paraId="294A6D1B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3.   To receive and adopt the Financial Statement of the YMC for Session 2024/2025.</w:t>
      </w:r>
    </w:p>
    <w:p w14:paraId="2748767B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4.   To elect the Chairman and Committee Members of the YMC for Session 2025/2026.</w:t>
      </w:r>
    </w:p>
    <w:p w14:paraId="21F62613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7B1F7520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In case of adjournment of the AGM, members of the Committee shall check on the Institution’s website at </w:t>
      </w:r>
      <w:hyperlink r:id="rId5" w:history="1">
        <w:r w:rsidRPr="00210736">
          <w:rPr>
            <w:rStyle w:val="ae"/>
            <w:rFonts w:ascii="Verdana" w:hAnsi="Verdana"/>
            <w:sz w:val="20"/>
            <w:szCs w:val="20"/>
            <w:lang w:val="en-US"/>
          </w:rPr>
          <w:t>http://www.hkie.org.hk</w:t>
        </w:r>
      </w:hyperlink>
      <w:r w:rsidRPr="00210736">
        <w:rPr>
          <w:rFonts w:ascii="Verdana" w:hAnsi="Verdana"/>
          <w:sz w:val="20"/>
          <w:szCs w:val="20"/>
          <w:lang w:val="en-US"/>
        </w:rPr>
        <w:t> and the YMC’s website at </w:t>
      </w:r>
      <w:hyperlink r:id="rId6" w:history="1">
        <w:r w:rsidRPr="00210736">
          <w:rPr>
            <w:rStyle w:val="ae"/>
            <w:rFonts w:ascii="Verdana" w:hAnsi="Verdana"/>
            <w:sz w:val="20"/>
            <w:szCs w:val="20"/>
            <w:lang w:val="en-US"/>
          </w:rPr>
          <w:t>http://ymc.hkie.org.hk</w:t>
        </w:r>
      </w:hyperlink>
      <w:r w:rsidRPr="00210736">
        <w:rPr>
          <w:rFonts w:ascii="Verdana" w:hAnsi="Verdana"/>
          <w:sz w:val="20"/>
          <w:szCs w:val="20"/>
          <w:lang w:val="en-US"/>
        </w:rPr>
        <w:t> for the revised venue, time and date for the adjourned AGM.</w:t>
      </w:r>
    </w:p>
    <w:p w14:paraId="00DD3EBF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42BCCB13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Donald KWAN</w:t>
      </w:r>
    </w:p>
    <w:p w14:paraId="5FC77FC1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Honorary Secretary</w:t>
      </w:r>
    </w:p>
    <w:p w14:paraId="037CEAFB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5 June 2025</w:t>
      </w:r>
    </w:p>
    <w:p w14:paraId="6A4F46D2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7E5CC37F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***********************************************************</w:t>
      </w:r>
    </w:p>
    <w:p w14:paraId="47C4DDD7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sz w:val="20"/>
          <w:szCs w:val="20"/>
          <w:lang w:val="en-US"/>
        </w:rPr>
        <w:t> </w:t>
      </w:r>
    </w:p>
    <w:p w14:paraId="667F60F0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sz w:val="20"/>
          <w:szCs w:val="20"/>
          <w:lang w:val="en-US"/>
        </w:rPr>
        <w:t>Nominations for Chairman and Committee Members</w:t>
      </w:r>
    </w:p>
    <w:p w14:paraId="3FB6BD3D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6086B622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i/>
          <w:iCs/>
          <w:sz w:val="20"/>
          <w:szCs w:val="20"/>
          <w:lang w:val="en-US"/>
        </w:rPr>
        <w:t>Chairman</w:t>
      </w:r>
    </w:p>
    <w:p w14:paraId="2B06228D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256839CA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The outgoing Committee has decided to nominate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Carmen LAM Ka Man for election as the Chairman for Session 2025/2026.</w:t>
      </w:r>
    </w:p>
    <w:p w14:paraId="2A7DC790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365D963C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No other nomination has been received from members by the nomination deadline.</w:t>
      </w:r>
    </w:p>
    <w:p w14:paraId="3F595B1B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i/>
          <w:iCs/>
          <w:sz w:val="20"/>
          <w:szCs w:val="20"/>
          <w:lang w:val="en-US"/>
        </w:rPr>
        <w:t> </w:t>
      </w:r>
    </w:p>
    <w:p w14:paraId="6208F672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b/>
          <w:bCs/>
          <w:i/>
          <w:iCs/>
          <w:sz w:val="20"/>
          <w:szCs w:val="20"/>
          <w:lang w:val="en-US"/>
        </w:rPr>
        <w:t>Committee Members</w:t>
      </w:r>
    </w:p>
    <w:p w14:paraId="0CE352E0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07EF1E97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The outgoing Committee has decided to opt for the maximum of 15 Committee </w:t>
      </w:r>
      <w:r w:rsidRPr="00210736">
        <w:rPr>
          <w:rFonts w:ascii="Verdana" w:hAnsi="Verdana"/>
          <w:sz w:val="20"/>
          <w:szCs w:val="20"/>
          <w:lang w:val="en-US"/>
        </w:rPr>
        <w:lastRenderedPageBreak/>
        <w:t xml:space="preserve">Members. The six Committee Members who will continue to serve on the Committee are: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Jerry CHAN Chi Ming,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Tom LUI Wai Lun,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Sam NG Man Sing,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Edison PAK Chun Wing,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Roger PANG Hing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Wa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and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Ryan YUEN Ho Wai.</w:t>
      </w:r>
    </w:p>
    <w:p w14:paraId="7B7537B5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5AE70513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The six Committee Members who will retire from the Committee are: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Xavier CHENG Wing Hei,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Donald KWAN Ho Man,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Henry KWOK Chun Hin,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Carmen LAM Ka Man,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Martin LAM Tsz Yeung and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TAY Terry.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Ir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Alvan LAM Carl-yang and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Chris LEE Chin Kiu will retire voluntarily by end of the Session.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Gordon LEUNG Jing Shang has resigned from the Committee.</w:t>
      </w:r>
    </w:p>
    <w:p w14:paraId="6BBAA083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71ACB008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Hence, there are nine vacancies of Committee Members for election.</w:t>
      </w:r>
    </w:p>
    <w:p w14:paraId="08EA1939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17D64BFE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The outgoing Committee has decided to nominate the following three candidates for election as Committee Members for a three-year term: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Tyler HO Wai Hin,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Natalie LAU Hok Yee and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William LI Hin Yu.</w:t>
      </w:r>
    </w:p>
    <w:p w14:paraId="132E102A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> </w:t>
      </w:r>
    </w:p>
    <w:p w14:paraId="692EDA45" w14:textId="77777777" w:rsidR="00A74562" w:rsidRPr="00210736" w:rsidRDefault="00A74562" w:rsidP="00A74562">
      <w:pPr>
        <w:jc w:val="both"/>
        <w:rPr>
          <w:rFonts w:ascii="Verdana" w:hAnsi="Verdana"/>
          <w:sz w:val="20"/>
          <w:szCs w:val="20"/>
          <w:lang w:val="en-US"/>
        </w:rPr>
      </w:pPr>
      <w:r w:rsidRPr="00210736">
        <w:rPr>
          <w:rFonts w:ascii="Verdana" w:hAnsi="Verdana"/>
          <w:sz w:val="20"/>
          <w:szCs w:val="20"/>
          <w:lang w:val="en-US"/>
        </w:rPr>
        <w:t xml:space="preserve">In addition, the following six nominations for the post of Committee Member have been received from members by the nomination deadline, namely,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CHUNG Sze Ho,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Donald KWAN Ho Man,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LAM Tsz Kai,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Jessy NG Cheuk Sze,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Ms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TAY Terry and </w:t>
      </w:r>
      <w:proofErr w:type="spellStart"/>
      <w:r w:rsidRPr="00210736">
        <w:rPr>
          <w:rFonts w:ascii="Verdana" w:hAnsi="Verdana"/>
          <w:sz w:val="20"/>
          <w:szCs w:val="20"/>
          <w:lang w:val="en-US"/>
        </w:rPr>
        <w:t>Mr</w:t>
      </w:r>
      <w:proofErr w:type="spellEnd"/>
      <w:r w:rsidRPr="00210736">
        <w:rPr>
          <w:rFonts w:ascii="Verdana" w:hAnsi="Verdana"/>
          <w:sz w:val="20"/>
          <w:szCs w:val="20"/>
          <w:lang w:val="en-US"/>
        </w:rPr>
        <w:t xml:space="preserve"> WU Ka Ho.</w:t>
      </w:r>
    </w:p>
    <w:p w14:paraId="5CC00C53" w14:textId="77777777" w:rsidR="00644CE6" w:rsidRPr="00210736" w:rsidRDefault="00644CE6" w:rsidP="00A74562">
      <w:pPr>
        <w:jc w:val="both"/>
        <w:rPr>
          <w:rFonts w:ascii="Verdana" w:hAnsi="Verdana"/>
          <w:sz w:val="20"/>
          <w:szCs w:val="20"/>
          <w:lang w:val="en-US"/>
        </w:rPr>
      </w:pPr>
    </w:p>
    <w:sectPr w:rsidR="00644CE6" w:rsidRPr="0021073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4562"/>
    <w:rsid w:val="00210736"/>
    <w:rsid w:val="00241C40"/>
    <w:rsid w:val="00644CE6"/>
    <w:rsid w:val="00A145BE"/>
    <w:rsid w:val="00A7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11BC4A"/>
  <w15:chartTrackingRefBased/>
  <w15:docId w15:val="{75FA103B-FF1D-433A-A1D1-93B2DF66EB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lang w:val="en-GB"/>
    </w:rPr>
  </w:style>
  <w:style w:type="paragraph" w:styleId="1">
    <w:name w:val="heading 1"/>
    <w:basedOn w:val="a"/>
    <w:next w:val="a"/>
    <w:link w:val="10"/>
    <w:uiPriority w:val="9"/>
    <w:qFormat/>
    <w:rsid w:val="00A7456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45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4562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4562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456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4562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4562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4562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4562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A74562"/>
    <w:rPr>
      <w:rFonts w:asciiTheme="majorHAnsi" w:eastAsiaTheme="majorEastAsia" w:hAnsiTheme="majorHAnsi" w:cstheme="majorBidi"/>
      <w:color w:val="365F91" w:themeColor="accent1" w:themeShade="BF"/>
      <w:sz w:val="48"/>
      <w:szCs w:val="48"/>
      <w:lang w:val="en-GB"/>
    </w:rPr>
  </w:style>
  <w:style w:type="character" w:customStyle="1" w:styleId="20">
    <w:name w:val="標題 2 字元"/>
    <w:basedOn w:val="a0"/>
    <w:link w:val="2"/>
    <w:uiPriority w:val="9"/>
    <w:semiHidden/>
    <w:rsid w:val="00A74562"/>
    <w:rPr>
      <w:rFonts w:asciiTheme="majorHAnsi" w:eastAsiaTheme="majorEastAsia" w:hAnsiTheme="majorHAnsi" w:cstheme="majorBidi"/>
      <w:color w:val="365F91" w:themeColor="accent1" w:themeShade="BF"/>
      <w:sz w:val="40"/>
      <w:szCs w:val="40"/>
      <w:lang w:val="en-GB"/>
    </w:rPr>
  </w:style>
  <w:style w:type="character" w:customStyle="1" w:styleId="30">
    <w:name w:val="標題 3 字元"/>
    <w:basedOn w:val="a0"/>
    <w:link w:val="3"/>
    <w:uiPriority w:val="9"/>
    <w:semiHidden/>
    <w:rsid w:val="00A74562"/>
    <w:rPr>
      <w:rFonts w:eastAsiaTheme="majorEastAsia" w:cstheme="majorBidi"/>
      <w:color w:val="365F91" w:themeColor="accent1" w:themeShade="BF"/>
      <w:sz w:val="32"/>
      <w:szCs w:val="32"/>
      <w:lang w:val="en-GB"/>
    </w:rPr>
  </w:style>
  <w:style w:type="character" w:customStyle="1" w:styleId="40">
    <w:name w:val="標題 4 字元"/>
    <w:basedOn w:val="a0"/>
    <w:link w:val="4"/>
    <w:uiPriority w:val="9"/>
    <w:semiHidden/>
    <w:rsid w:val="00A74562"/>
    <w:rPr>
      <w:rFonts w:eastAsiaTheme="majorEastAsia" w:cstheme="majorBidi"/>
      <w:color w:val="365F91" w:themeColor="accent1" w:themeShade="BF"/>
      <w:sz w:val="28"/>
      <w:szCs w:val="28"/>
      <w:lang w:val="en-GB"/>
    </w:rPr>
  </w:style>
  <w:style w:type="character" w:customStyle="1" w:styleId="50">
    <w:name w:val="標題 5 字元"/>
    <w:basedOn w:val="a0"/>
    <w:link w:val="5"/>
    <w:uiPriority w:val="9"/>
    <w:semiHidden/>
    <w:rsid w:val="00A74562"/>
    <w:rPr>
      <w:rFonts w:eastAsiaTheme="majorEastAsia" w:cstheme="majorBidi"/>
      <w:color w:val="365F91" w:themeColor="accent1" w:themeShade="BF"/>
      <w:lang w:val="en-GB"/>
    </w:rPr>
  </w:style>
  <w:style w:type="character" w:customStyle="1" w:styleId="60">
    <w:name w:val="標題 6 字元"/>
    <w:basedOn w:val="a0"/>
    <w:link w:val="6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70">
    <w:name w:val="標題 7 字元"/>
    <w:basedOn w:val="a0"/>
    <w:link w:val="7"/>
    <w:uiPriority w:val="9"/>
    <w:semiHidden/>
    <w:rsid w:val="00A74562"/>
    <w:rPr>
      <w:rFonts w:eastAsiaTheme="majorEastAsia" w:cstheme="majorBidi"/>
      <w:color w:val="595959" w:themeColor="text1" w:themeTint="A6"/>
      <w:lang w:val="en-GB"/>
    </w:rPr>
  </w:style>
  <w:style w:type="character" w:customStyle="1" w:styleId="80">
    <w:name w:val="標題 8 字元"/>
    <w:basedOn w:val="a0"/>
    <w:link w:val="8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character" w:customStyle="1" w:styleId="90">
    <w:name w:val="標題 9 字元"/>
    <w:basedOn w:val="a0"/>
    <w:link w:val="9"/>
    <w:uiPriority w:val="9"/>
    <w:semiHidden/>
    <w:rsid w:val="00A74562"/>
    <w:rPr>
      <w:rFonts w:eastAsiaTheme="majorEastAsia" w:cstheme="majorBidi"/>
      <w:color w:val="272727" w:themeColor="text1" w:themeTint="D8"/>
      <w:lang w:val="en-GB"/>
    </w:rPr>
  </w:style>
  <w:style w:type="paragraph" w:styleId="a3">
    <w:name w:val="Title"/>
    <w:basedOn w:val="a"/>
    <w:next w:val="a"/>
    <w:link w:val="a4"/>
    <w:uiPriority w:val="10"/>
    <w:qFormat/>
    <w:rsid w:val="00A7456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A74562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a5">
    <w:name w:val="Subtitle"/>
    <w:basedOn w:val="a"/>
    <w:next w:val="a"/>
    <w:link w:val="a6"/>
    <w:uiPriority w:val="11"/>
    <w:qFormat/>
    <w:rsid w:val="00A7456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A7456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:lang w:val="en-GB"/>
    </w:rPr>
  </w:style>
  <w:style w:type="paragraph" w:styleId="a7">
    <w:name w:val="Quote"/>
    <w:basedOn w:val="a"/>
    <w:next w:val="a"/>
    <w:link w:val="a8"/>
    <w:uiPriority w:val="29"/>
    <w:qFormat/>
    <w:rsid w:val="00A7456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A74562"/>
    <w:rPr>
      <w:i/>
      <w:iCs/>
      <w:color w:val="404040" w:themeColor="text1" w:themeTint="BF"/>
      <w:lang w:val="en-GB"/>
    </w:rPr>
  </w:style>
  <w:style w:type="paragraph" w:styleId="a9">
    <w:name w:val="List Paragraph"/>
    <w:basedOn w:val="a"/>
    <w:uiPriority w:val="34"/>
    <w:qFormat/>
    <w:rsid w:val="00A7456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74562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7456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A74562"/>
    <w:rPr>
      <w:i/>
      <w:iCs/>
      <w:color w:val="365F91" w:themeColor="accent1" w:themeShade="BF"/>
      <w:lang w:val="en-GB"/>
    </w:rPr>
  </w:style>
  <w:style w:type="character" w:styleId="ad">
    <w:name w:val="Intense Reference"/>
    <w:basedOn w:val="a0"/>
    <w:uiPriority w:val="32"/>
    <w:qFormat/>
    <w:rsid w:val="00A74562"/>
    <w:rPr>
      <w:b/>
      <w:bCs/>
      <w:smallCaps/>
      <w:color w:val="365F9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74562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A745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9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3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47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7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5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2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ymc.hkie.org.hk/" TargetMode="External"/><Relationship Id="rId5" Type="http://schemas.openxmlformats.org/officeDocument/2006/relationships/hyperlink" Target="http://www.hkie.org.hk/" TargetMode="External"/><Relationship Id="rId4" Type="http://schemas.openxmlformats.org/officeDocument/2006/relationships/hyperlink" Target="https://www.hkie.org.hk/divisionagm/annualreport/HKIE-YMC%20Annual%20Report%20202425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Yuen</dc:creator>
  <cp:keywords/>
  <dc:description/>
  <cp:lastModifiedBy>Orange Monster</cp:lastModifiedBy>
  <cp:revision>2</cp:revision>
  <dcterms:created xsi:type="dcterms:W3CDTF">2025-10-13T14:16:00Z</dcterms:created>
  <dcterms:modified xsi:type="dcterms:W3CDTF">2025-10-13T15:41:00Z</dcterms:modified>
</cp:coreProperties>
</file>